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5A" w:rsidRDefault="00FD6084" w:rsidP="00FD6084">
      <w:pPr>
        <w:jc w:val="center"/>
        <w:rPr>
          <w:b/>
          <w:sz w:val="32"/>
          <w:szCs w:val="32"/>
        </w:rPr>
      </w:pPr>
      <w:proofErr w:type="gramStart"/>
      <w:r w:rsidRPr="00FD6084">
        <w:rPr>
          <w:b/>
          <w:sz w:val="32"/>
          <w:szCs w:val="32"/>
        </w:rPr>
        <w:t>copper</w:t>
      </w:r>
      <w:proofErr w:type="gramEnd"/>
      <w:r w:rsidRPr="00FD6084">
        <w:rPr>
          <w:b/>
          <w:sz w:val="32"/>
          <w:szCs w:val="32"/>
        </w:rPr>
        <w:t xml:space="preserve"> stamping sink</w:t>
      </w:r>
    </w:p>
    <w:p w:rsidR="008C5ED9" w:rsidRDefault="0051155A" w:rsidP="00FD6084">
      <w:pPr>
        <w:rPr>
          <w:sz w:val="28"/>
          <w:szCs w:val="28"/>
        </w:rPr>
      </w:pPr>
      <w:r w:rsidRPr="009C090E">
        <w:rPr>
          <w:b/>
          <w:sz w:val="28"/>
          <w:szCs w:val="28"/>
        </w:rPr>
        <w:t>Product Introduction</w:t>
      </w:r>
      <w:r w:rsidR="009C090E">
        <w:rPr>
          <w:rFonts w:hint="eastAsia"/>
          <w:sz w:val="28"/>
          <w:szCs w:val="28"/>
        </w:rPr>
        <w:t>：</w:t>
      </w:r>
    </w:p>
    <w:p w:rsidR="00FD6084" w:rsidRDefault="008C5ED9" w:rsidP="008C5ED9">
      <w:pPr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Copper stamping </w:t>
      </w:r>
      <w:r w:rsidRPr="008C5ED9">
        <w:rPr>
          <w:rFonts w:ascii="Arial" w:hAnsi="Arial" w:cs="Arial"/>
          <w:sz w:val="24"/>
          <w:szCs w:val="24"/>
        </w:rPr>
        <w:t xml:space="preserve">sink is an assembly of a base and a stamped fin </w:t>
      </w:r>
      <w:r>
        <w:rPr>
          <w:rFonts w:ascii="Arial" w:hAnsi="Arial" w:cs="Arial"/>
          <w:sz w:val="24"/>
          <w:szCs w:val="24"/>
        </w:rPr>
        <w:t>which</w:t>
      </w:r>
      <w:r w:rsidRPr="008C5ED9">
        <w:rPr>
          <w:rFonts w:ascii="Arial" w:hAnsi="Arial" w:cs="Arial"/>
          <w:sz w:val="24"/>
          <w:szCs w:val="24"/>
        </w:rPr>
        <w:t xml:space="preserve"> are </w:t>
      </w:r>
      <w:proofErr w:type="gramStart"/>
      <w:r w:rsidRPr="008C5ED9">
        <w:rPr>
          <w:rFonts w:ascii="Arial" w:hAnsi="Arial" w:cs="Arial"/>
          <w:sz w:val="24"/>
          <w:szCs w:val="24"/>
        </w:rPr>
        <w:t>soldered ,brazed</w:t>
      </w:r>
      <w:proofErr w:type="gramEnd"/>
      <w:r w:rsidRPr="008C5ED9">
        <w:rPr>
          <w:rFonts w:ascii="Arial" w:hAnsi="Arial" w:cs="Arial"/>
          <w:sz w:val="24"/>
          <w:szCs w:val="24"/>
        </w:rPr>
        <w:t xml:space="preserve"> or epoxied together</w:t>
      </w:r>
      <w:r>
        <w:rPr>
          <w:rFonts w:ascii="Arial" w:hAnsi="Arial" w:cs="Arial"/>
          <w:sz w:val="24"/>
          <w:szCs w:val="24"/>
        </w:rPr>
        <w:t>.</w:t>
      </w:r>
      <w:r w:rsidRPr="008C5ED9">
        <w:t xml:space="preserve"> </w:t>
      </w:r>
      <w:r>
        <w:rPr>
          <w:rFonts w:ascii="Arial" w:hAnsi="Arial" w:cs="Arial"/>
          <w:sz w:val="24"/>
          <w:szCs w:val="24"/>
        </w:rPr>
        <w:t xml:space="preserve">Copper stamping </w:t>
      </w:r>
      <w:r w:rsidRPr="008C5ED9">
        <w:rPr>
          <w:rFonts w:ascii="Arial" w:hAnsi="Arial" w:cs="Arial"/>
          <w:sz w:val="24"/>
          <w:szCs w:val="24"/>
        </w:rPr>
        <w:t>sink</w:t>
      </w:r>
      <w:r w:rsidRPr="008C5E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 </w:t>
      </w:r>
      <w:r w:rsidRPr="008C5ED9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ood thermal performance due to </w:t>
      </w:r>
      <w:r w:rsidRPr="008C5ED9">
        <w:rPr>
          <w:rFonts w:ascii="Arial" w:hAnsi="Arial" w:cs="Arial"/>
          <w:sz w:val="24"/>
          <w:szCs w:val="24"/>
        </w:rPr>
        <w:t>it allows</w:t>
      </w:r>
      <w:r w:rsidRPr="008C5ED9">
        <w:t xml:space="preserve"> </w:t>
      </w:r>
      <w:r w:rsidRPr="008C5ED9">
        <w:rPr>
          <w:rFonts w:ascii="Arial" w:hAnsi="Arial" w:cs="Arial"/>
          <w:sz w:val="24"/>
          <w:szCs w:val="24"/>
        </w:rPr>
        <w:t xml:space="preserve">high-density </w:t>
      </w:r>
      <w:r>
        <w:rPr>
          <w:rFonts w:ascii="Arial" w:hAnsi="Arial" w:cs="Arial"/>
          <w:sz w:val="24"/>
          <w:szCs w:val="24"/>
        </w:rPr>
        <w:t xml:space="preserve">fins </w:t>
      </w:r>
      <w:r w:rsidRPr="008C5ED9">
        <w:rPr>
          <w:rFonts w:ascii="Arial" w:hAnsi="Arial" w:cs="Arial"/>
          <w:sz w:val="24"/>
          <w:szCs w:val="24"/>
        </w:rPr>
        <w:t xml:space="preserve">and fin aspect </w:t>
      </w:r>
      <w:proofErr w:type="gramStart"/>
      <w:r w:rsidRPr="008C5ED9">
        <w:rPr>
          <w:rFonts w:ascii="Arial" w:hAnsi="Arial" w:cs="Arial"/>
          <w:sz w:val="24"/>
          <w:szCs w:val="24"/>
        </w:rPr>
        <w:t>ratios .</w:t>
      </w:r>
      <w:proofErr w:type="gramEnd"/>
      <w:r w:rsidRPr="008C5ED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C5ED9">
        <w:rPr>
          <w:rFonts w:ascii="Arial" w:hAnsi="Arial" w:cs="Arial"/>
          <w:sz w:val="24"/>
          <w:szCs w:val="24"/>
        </w:rPr>
        <w:t>and</w:t>
      </w:r>
      <w:proofErr w:type="gramEnd"/>
      <w:r w:rsidRPr="008C5ED9">
        <w:rPr>
          <w:rFonts w:ascii="Arial" w:hAnsi="Arial" w:cs="Arial"/>
          <w:sz w:val="24"/>
          <w:szCs w:val="24"/>
        </w:rPr>
        <w:t xml:space="preserve"> it is also </w:t>
      </w:r>
      <w:r>
        <w:rPr>
          <w:rFonts w:ascii="Arial" w:hAnsi="Arial" w:cs="Arial"/>
          <w:sz w:val="24"/>
          <w:szCs w:val="24"/>
        </w:rPr>
        <w:t xml:space="preserve">has </w:t>
      </w:r>
      <w:r w:rsidRPr="008C5ED9">
        <w:rPr>
          <w:rFonts w:ascii="Arial" w:hAnsi="Arial" w:cs="Arial"/>
          <w:sz w:val="24"/>
          <w:szCs w:val="24"/>
        </w:rPr>
        <w:t xml:space="preserve"> design flexibility , </w:t>
      </w:r>
      <w:proofErr w:type="spellStart"/>
      <w:r w:rsidRPr="008C5ED9">
        <w:rPr>
          <w:rFonts w:ascii="Arial" w:hAnsi="Arial" w:cs="Arial"/>
          <w:sz w:val="24"/>
          <w:szCs w:val="24"/>
        </w:rPr>
        <w:t>expecial</w:t>
      </w:r>
      <w:r>
        <w:rPr>
          <w:rFonts w:ascii="Arial" w:hAnsi="Arial" w:cs="Arial"/>
          <w:sz w:val="24"/>
          <w:szCs w:val="24"/>
        </w:rPr>
        <w:t>ly</w:t>
      </w:r>
      <w:proofErr w:type="spellEnd"/>
      <w:r>
        <w:rPr>
          <w:rFonts w:ascii="Arial" w:hAnsi="Arial" w:cs="Arial"/>
          <w:sz w:val="24"/>
          <w:szCs w:val="24"/>
        </w:rPr>
        <w:t xml:space="preserve"> with integrating heat pipes </w:t>
      </w:r>
      <w:r w:rsidRPr="008C5ED9">
        <w:rPr>
          <w:rFonts w:ascii="Arial" w:hAnsi="Arial" w:cs="Arial"/>
          <w:sz w:val="24"/>
          <w:szCs w:val="24"/>
        </w:rPr>
        <w:t>or ducting for fans or blowers.</w:t>
      </w:r>
    </w:p>
    <w:p w:rsidR="00B153FF" w:rsidRDefault="00721F5D" w:rsidP="00B153FF">
      <w:pPr>
        <w:ind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Customers can chose base soldering with fin</w:t>
      </w:r>
      <w:r w:rsidR="00B153F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153FF">
        <w:rPr>
          <w:rFonts w:ascii="Arial" w:hAnsi="Arial" w:cs="Arial"/>
          <w:sz w:val="24"/>
          <w:szCs w:val="24"/>
        </w:rPr>
        <w:t>solution</w:t>
      </w:r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153FF">
        <w:rPr>
          <w:rFonts w:ascii="Arial" w:hAnsi="Arial" w:cs="Arial"/>
          <w:sz w:val="24"/>
          <w:szCs w:val="24"/>
        </w:rPr>
        <w:t>or add heat pipe in design for</w:t>
      </w:r>
      <w:r w:rsidR="00B153FF">
        <w:rPr>
          <w:rFonts w:ascii="Arial" w:hAnsi="Arial" w:cs="Arial" w:hint="eastAsia"/>
          <w:sz w:val="24"/>
          <w:szCs w:val="24"/>
        </w:rPr>
        <w:t xml:space="preserve"> </w:t>
      </w:r>
      <w:r w:rsidR="00B153FF">
        <w:rPr>
          <w:rFonts w:ascii="Arial" w:hAnsi="Arial" w:cs="Arial"/>
          <w:sz w:val="24"/>
          <w:szCs w:val="24"/>
        </w:rPr>
        <w:t xml:space="preserve">higher performance request, and fans, blowers can provide much more thermal </w:t>
      </w:r>
      <w:r w:rsidR="00B153FF" w:rsidRPr="00B153FF">
        <w:rPr>
          <w:rFonts w:ascii="Arial" w:hAnsi="Arial" w:cs="Arial"/>
          <w:sz w:val="24"/>
          <w:szCs w:val="24"/>
        </w:rPr>
        <w:t>conductivity</w:t>
      </w:r>
      <w:r w:rsidR="00B153FF">
        <w:rPr>
          <w:rFonts w:ascii="Arial" w:hAnsi="Arial" w:cs="Arial"/>
          <w:sz w:val="24"/>
          <w:szCs w:val="24"/>
        </w:rPr>
        <w:t xml:space="preserve"> in cooling system applications.</w:t>
      </w:r>
    </w:p>
    <w:p w:rsidR="00A93EB3" w:rsidRDefault="00A93EB3" w:rsidP="00A93EB3">
      <w:pPr>
        <w:rPr>
          <w:rFonts w:ascii="Arial" w:hAnsi="Arial" w:cs="Arial"/>
          <w:sz w:val="24"/>
          <w:szCs w:val="24"/>
        </w:rPr>
      </w:pPr>
    </w:p>
    <w:p w:rsidR="00C9336C" w:rsidRPr="00C9336C" w:rsidRDefault="00A93EB3" w:rsidP="00A93EB3">
      <w:pPr>
        <w:rPr>
          <w:rFonts w:hint="eastAsia"/>
          <w:b/>
          <w:sz w:val="28"/>
          <w:szCs w:val="28"/>
        </w:rPr>
      </w:pPr>
      <w:r w:rsidRPr="00A93EB3">
        <w:rPr>
          <w:rFonts w:hint="eastAsia"/>
          <w:b/>
          <w:sz w:val="28"/>
          <w:szCs w:val="28"/>
        </w:rPr>
        <w:t>P</w:t>
      </w:r>
      <w:r w:rsidRPr="00A93EB3">
        <w:rPr>
          <w:b/>
          <w:sz w:val="28"/>
          <w:szCs w:val="28"/>
        </w:rPr>
        <w:t>roduct P</w:t>
      </w:r>
      <w:r w:rsidRPr="00A93EB3">
        <w:rPr>
          <w:rFonts w:hint="eastAsia"/>
          <w:b/>
          <w:sz w:val="28"/>
          <w:szCs w:val="28"/>
        </w:rPr>
        <w:t>arameters: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3140"/>
        <w:gridCol w:w="5720"/>
      </w:tblGrid>
      <w:tr w:rsidR="00C9336C" w:rsidRPr="00C9336C" w:rsidTr="00C9336C">
        <w:trPr>
          <w:trHeight w:val="499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Product Name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copper stamping sink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Material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copper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Surface treatment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Nickel Plated or Anti-oxidant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Process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Stamping,soldering,Brazing,epoxied</w:t>
            </w:r>
            <w:proofErr w:type="spellEnd"/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HeatPipes</w:t>
            </w:r>
            <w:proofErr w:type="spellEnd"/>
            <w:r w:rsidRPr="00C9336C">
              <w:rPr>
                <w:rFonts w:ascii="Arial" w:hAnsi="Arial" w:cs="Arial" w:hint="eastAsia"/>
                <w:sz w:val="24"/>
                <w:szCs w:val="24"/>
              </w:rPr>
              <w:t xml:space="preserve"> Quantity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0-8 heat pipes, based on customer TDP required</w:t>
            </w:r>
          </w:p>
        </w:tc>
      </w:tr>
      <w:tr w:rsidR="00C9336C" w:rsidRPr="00C9336C" w:rsidTr="00C9336C">
        <w:trPr>
          <w:trHeight w:val="5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Size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t>：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Customized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Shape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Customized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Tolerance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±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t>0.1 or stricter</w:t>
            </w:r>
          </w:p>
        </w:tc>
      </w:tr>
      <w:tr w:rsidR="00C9336C" w:rsidRPr="00C9336C" w:rsidTr="00C9336C">
        <w:trPr>
          <w:trHeight w:val="63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Application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 xml:space="preserve">Server cooling system 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t>，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t>computer CPU cooling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br/>
              <w:t xml:space="preserve">Medical equipment, Telecom </w:t>
            </w: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Engineering,etc</w:t>
            </w:r>
            <w:proofErr w:type="spellEnd"/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Sample LT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10-20days after payment in advance</w:t>
            </w:r>
          </w:p>
        </w:tc>
      </w:tr>
      <w:tr w:rsidR="00C9336C" w:rsidRPr="00C9336C" w:rsidTr="00C9336C">
        <w:trPr>
          <w:trHeight w:val="6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 xml:space="preserve">Quality </w:t>
            </w: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Contral</w:t>
            </w:r>
            <w:proofErr w:type="spellEnd"/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 xml:space="preserve">100% thermal test for HP assembly, </w:t>
            </w:r>
            <w:r w:rsidRPr="00C9336C">
              <w:rPr>
                <w:rFonts w:ascii="Arial" w:hAnsi="Arial" w:cs="Arial" w:hint="eastAsia"/>
                <w:sz w:val="24"/>
                <w:szCs w:val="24"/>
              </w:rPr>
              <w:br/>
              <w:t>and 100% visual check before shipping</w:t>
            </w:r>
          </w:p>
        </w:tc>
      </w:tr>
      <w:tr w:rsidR="00C9336C" w:rsidRPr="00C9336C" w:rsidTr="00C9336C">
        <w:trPr>
          <w:trHeight w:val="61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Quality Guarantee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2 years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Brand Name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Sinda</w:t>
            </w:r>
            <w:proofErr w:type="spellEnd"/>
            <w:r w:rsidRPr="00C9336C">
              <w:rPr>
                <w:rFonts w:ascii="Arial" w:hAnsi="Arial" w:cs="Arial" w:hint="eastAsia"/>
                <w:sz w:val="24"/>
                <w:szCs w:val="24"/>
              </w:rPr>
              <w:t xml:space="preserve"> Thermal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Certification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Rohs,SGS,GB</w:t>
            </w:r>
            <w:proofErr w:type="spellEnd"/>
            <w:r w:rsidRPr="00C9336C">
              <w:rPr>
                <w:rFonts w:ascii="Arial" w:hAnsi="Arial" w:cs="Arial" w:hint="eastAsia"/>
                <w:sz w:val="24"/>
                <w:szCs w:val="24"/>
              </w:rPr>
              <w:t>/T19001-2016,ISO9001:2015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Place of Origin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proofErr w:type="spellStart"/>
            <w:r w:rsidRPr="00C9336C">
              <w:rPr>
                <w:rFonts w:ascii="Arial" w:hAnsi="Arial" w:cs="Arial" w:hint="eastAsia"/>
                <w:sz w:val="24"/>
                <w:szCs w:val="24"/>
              </w:rPr>
              <w:t>DongGuan,Guangdong</w:t>
            </w:r>
            <w:proofErr w:type="spellEnd"/>
            <w:r w:rsidRPr="00C9336C">
              <w:rPr>
                <w:rFonts w:ascii="Arial" w:hAnsi="Arial" w:cs="Arial" w:hint="eastAsia"/>
                <w:sz w:val="24"/>
                <w:szCs w:val="24"/>
              </w:rPr>
              <w:t>, China</w:t>
            </w:r>
          </w:p>
        </w:tc>
      </w:tr>
      <w:tr w:rsidR="00C9336C" w:rsidRPr="00C9336C" w:rsidTr="00C9336C">
        <w:trPr>
          <w:trHeight w:val="499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Port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36C" w:rsidRPr="00C9336C" w:rsidRDefault="00C9336C" w:rsidP="00C9336C">
            <w:pPr>
              <w:widowControl/>
              <w:jc w:val="center"/>
              <w:rPr>
                <w:rFonts w:ascii="Arial" w:hAnsi="Arial" w:cs="Arial" w:hint="eastAsia"/>
                <w:sz w:val="24"/>
                <w:szCs w:val="24"/>
              </w:rPr>
            </w:pPr>
            <w:r w:rsidRPr="00C9336C">
              <w:rPr>
                <w:rFonts w:ascii="Arial" w:hAnsi="Arial" w:cs="Arial" w:hint="eastAsia"/>
                <w:sz w:val="24"/>
                <w:szCs w:val="24"/>
              </w:rPr>
              <w:t>SHENZHEN,HONGKONG</w:t>
            </w:r>
          </w:p>
        </w:tc>
      </w:tr>
    </w:tbl>
    <w:p w:rsidR="00A93EB3" w:rsidRDefault="006F118C" w:rsidP="00A9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2477554</wp:posOffset>
            </wp:positionH>
            <wp:positionV relativeFrom="paragraph">
              <wp:posOffset>292088</wp:posOffset>
            </wp:positionV>
            <wp:extent cx="2953731" cy="21600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per stamping sink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73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 w:hint="eastAsia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etailed Images: </w:t>
      </w: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2529313</wp:posOffset>
            </wp:positionH>
            <wp:positionV relativeFrom="paragraph">
              <wp:posOffset>2613792</wp:posOffset>
            </wp:positionV>
            <wp:extent cx="2879769" cy="21600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pper stamping sink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6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2397760" cy="2397760"/>
            <wp:effectExtent l="0" t="0" r="2540" b="254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per stamping sink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154305</wp:posOffset>
            </wp:positionV>
            <wp:extent cx="2311400" cy="23114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per stamping sink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5715</wp:posOffset>
            </wp:positionV>
            <wp:extent cx="2423795" cy="242379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pper stamping sink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6F118C" w:rsidRDefault="006F118C" w:rsidP="00A93EB3">
      <w:pPr>
        <w:rPr>
          <w:rFonts w:ascii="Arial" w:hAnsi="Arial" w:cs="Arial"/>
          <w:sz w:val="24"/>
          <w:szCs w:val="24"/>
        </w:rPr>
      </w:pPr>
    </w:p>
    <w:p w:rsidR="0098751E" w:rsidRDefault="0098751E" w:rsidP="00A93EB3">
      <w:pPr>
        <w:rPr>
          <w:rFonts w:ascii="Arial" w:hAnsi="Arial" w:cs="Arial"/>
          <w:sz w:val="24"/>
          <w:szCs w:val="24"/>
        </w:rPr>
      </w:pPr>
    </w:p>
    <w:p w:rsidR="004C407D" w:rsidRDefault="004C407D" w:rsidP="00A93EB3">
      <w:pPr>
        <w:rPr>
          <w:rFonts w:ascii="Arial" w:hAnsi="Arial" w:cs="Arial"/>
          <w:sz w:val="24"/>
          <w:szCs w:val="24"/>
        </w:rPr>
      </w:pPr>
    </w:p>
    <w:p w:rsidR="004C407D" w:rsidRDefault="004C407D" w:rsidP="00A93EB3">
      <w:pPr>
        <w:rPr>
          <w:rFonts w:ascii="Arial" w:hAnsi="Arial" w:cs="Arial"/>
          <w:sz w:val="24"/>
          <w:szCs w:val="24"/>
        </w:rPr>
      </w:pPr>
    </w:p>
    <w:p w:rsidR="004C407D" w:rsidRDefault="004C407D" w:rsidP="00A93EB3">
      <w:pPr>
        <w:rPr>
          <w:rFonts w:ascii="Arial" w:hAnsi="Arial" w:cs="Arial"/>
          <w:sz w:val="24"/>
          <w:szCs w:val="24"/>
        </w:rPr>
      </w:pPr>
    </w:p>
    <w:p w:rsidR="004C407D" w:rsidRDefault="004C407D" w:rsidP="00A93EB3">
      <w:pPr>
        <w:rPr>
          <w:rFonts w:ascii="Arial" w:hAnsi="Arial" w:cs="Arial"/>
          <w:sz w:val="24"/>
          <w:szCs w:val="24"/>
        </w:rPr>
      </w:pPr>
    </w:p>
    <w:p w:rsidR="004C407D" w:rsidRDefault="00110432" w:rsidP="00A93EB3">
      <w:pPr>
        <w:rPr>
          <w:rFonts w:asciiTheme="minorEastAsia" w:hAnsiTheme="minorEastAsia" w:cs="Arial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1AFFF63" wp14:editId="6D4E6777">
            <wp:simplePos x="0" y="0"/>
            <wp:positionH relativeFrom="margin">
              <wp:posOffset>14713</wp:posOffset>
            </wp:positionH>
            <wp:positionV relativeFrom="paragraph">
              <wp:posOffset>6402610</wp:posOffset>
            </wp:positionV>
            <wp:extent cx="5274310" cy="2458085"/>
            <wp:effectExtent l="0" t="0" r="254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7D95B62" wp14:editId="4297F856">
            <wp:simplePos x="0" y="0"/>
            <wp:positionH relativeFrom="margin">
              <wp:align>right</wp:align>
            </wp:positionH>
            <wp:positionV relativeFrom="paragraph">
              <wp:posOffset>3502037</wp:posOffset>
            </wp:positionV>
            <wp:extent cx="5274310" cy="2813685"/>
            <wp:effectExtent l="0" t="0" r="2540" b="571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C48CD80" wp14:editId="3988C59E">
            <wp:simplePos x="0" y="0"/>
            <wp:positionH relativeFrom="page">
              <wp:posOffset>817533</wp:posOffset>
            </wp:positionH>
            <wp:positionV relativeFrom="paragraph">
              <wp:posOffset>422623</wp:posOffset>
            </wp:positionV>
            <wp:extent cx="6484253" cy="2932981"/>
            <wp:effectExtent l="0" t="0" r="0" b="127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4253" cy="2932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7D" w:rsidRPr="004C407D">
        <w:rPr>
          <w:rFonts w:asciiTheme="minorEastAsia" w:hAnsiTheme="minorEastAsia" w:cs="Arial" w:hint="eastAsia"/>
          <w:b/>
          <w:sz w:val="28"/>
          <w:szCs w:val="28"/>
        </w:rPr>
        <w:t>O</w:t>
      </w:r>
      <w:r w:rsidR="004C407D" w:rsidRPr="004C407D">
        <w:rPr>
          <w:rFonts w:asciiTheme="minorEastAsia" w:hAnsiTheme="minorEastAsia" w:cs="Arial"/>
          <w:b/>
          <w:sz w:val="28"/>
          <w:szCs w:val="28"/>
        </w:rPr>
        <w:t>ur Customers &amp; Products:</w:t>
      </w:r>
    </w:p>
    <w:p w:rsidR="00D148D8" w:rsidRDefault="00D148D8" w:rsidP="00A93EB3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0AE5CAD" wp14:editId="05BEFD3F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5772150" cy="2510155"/>
            <wp:effectExtent l="0" t="0" r="0" b="444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856">
        <w:rPr>
          <w:noProof/>
        </w:rPr>
        <w:drawing>
          <wp:anchor distT="0" distB="0" distL="114300" distR="114300" simplePos="0" relativeHeight="251675648" behindDoc="0" locked="0" layoutInCell="1" allowOverlap="1" wp14:anchorId="7E181377" wp14:editId="5357519D">
            <wp:simplePos x="0" y="0"/>
            <wp:positionH relativeFrom="margin">
              <wp:align>center</wp:align>
            </wp:positionH>
            <wp:positionV relativeFrom="paragraph">
              <wp:posOffset>2648889</wp:posOffset>
            </wp:positionV>
            <wp:extent cx="5865495" cy="2696845"/>
            <wp:effectExtent l="0" t="0" r="1905" b="825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407D" w:rsidRDefault="00D148D8" w:rsidP="00A93EB3">
      <w:pPr>
        <w:rPr>
          <w:rFonts w:asciiTheme="minorEastAsia" w:hAnsiTheme="minorEastAsia" w:cs="Arial"/>
          <w:b/>
          <w:sz w:val="28"/>
          <w:szCs w:val="28"/>
        </w:rPr>
      </w:pPr>
      <w:r w:rsidRPr="00D148D8">
        <w:rPr>
          <w:rFonts w:asciiTheme="minorEastAsia" w:hAnsiTheme="minorEastAsia" w:cs="Arial"/>
          <w:b/>
          <w:sz w:val="28"/>
          <w:szCs w:val="28"/>
        </w:rPr>
        <w:t>FAQ:</w:t>
      </w:r>
    </w:p>
    <w:p w:rsidR="00D148D8" w:rsidRDefault="00D148D8" w:rsidP="00A93E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 xml:space="preserve">: How </w:t>
      </w:r>
      <w:r>
        <w:rPr>
          <w:rFonts w:ascii="Arial" w:hAnsi="Arial" w:cs="Arial" w:hint="eastAsia"/>
          <w:sz w:val="24"/>
          <w:szCs w:val="24"/>
        </w:rPr>
        <w:t>can</w:t>
      </w:r>
      <w:r>
        <w:rPr>
          <w:rFonts w:ascii="Arial" w:hAnsi="Arial" w:cs="Arial"/>
          <w:sz w:val="24"/>
          <w:szCs w:val="24"/>
        </w:rPr>
        <w:t xml:space="preserve"> I get the quotation? </w:t>
      </w:r>
    </w:p>
    <w:p w:rsidR="00D148D8" w:rsidRDefault="00D148D8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Please send us your detailed </w:t>
      </w:r>
      <w:proofErr w:type="gramStart"/>
      <w:r>
        <w:rPr>
          <w:rFonts w:ascii="Arial" w:hAnsi="Arial" w:cs="Arial"/>
          <w:sz w:val="24"/>
          <w:szCs w:val="24"/>
        </w:rPr>
        <w:t>information ,</w:t>
      </w:r>
      <w:proofErr w:type="gramEnd"/>
      <w:r>
        <w:rPr>
          <w:rFonts w:ascii="Arial" w:hAnsi="Arial" w:cs="Arial"/>
          <w:sz w:val="24"/>
          <w:szCs w:val="24"/>
        </w:rPr>
        <w:t xml:space="preserve"> 3D drawing and 2D drawing with notes will be great help , we will quote to you in 24 hours after information confirmed</w:t>
      </w:r>
    </w:p>
    <w:p w:rsidR="00D148D8" w:rsidRDefault="00D148D8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Q: </w:t>
      </w:r>
      <w:r w:rsidR="008A18F2">
        <w:rPr>
          <w:rFonts w:ascii="Arial" w:hAnsi="Arial" w:cs="Arial"/>
          <w:sz w:val="24"/>
          <w:szCs w:val="24"/>
        </w:rPr>
        <w:t xml:space="preserve">Is </w:t>
      </w:r>
      <w:r w:rsidR="008A18F2">
        <w:rPr>
          <w:rFonts w:ascii="Arial" w:hAnsi="Arial" w:cs="Arial" w:hint="eastAsia"/>
          <w:sz w:val="24"/>
          <w:szCs w:val="24"/>
        </w:rPr>
        <w:t>there</w:t>
      </w:r>
      <w:r w:rsidR="008A18F2">
        <w:rPr>
          <w:rFonts w:ascii="Arial" w:hAnsi="Arial" w:cs="Arial"/>
          <w:sz w:val="24"/>
          <w:szCs w:val="24"/>
        </w:rPr>
        <w:t xml:space="preserve"> any extra tooling cost for my product? </w:t>
      </w:r>
    </w:p>
    <w:p w:rsidR="00D148D8" w:rsidRDefault="00D148D8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</w:t>
      </w:r>
      <w:r w:rsidR="008A18F2">
        <w:rPr>
          <w:rFonts w:ascii="Arial" w:hAnsi="Arial" w:cs="Arial"/>
          <w:sz w:val="24"/>
          <w:szCs w:val="24"/>
        </w:rPr>
        <w:t>Usually</w:t>
      </w:r>
      <w:r w:rsidR="008A18F2">
        <w:rPr>
          <w:rFonts w:ascii="Arial" w:hAnsi="Arial" w:cs="Arial" w:hint="eastAsia"/>
          <w:sz w:val="24"/>
          <w:szCs w:val="24"/>
        </w:rPr>
        <w:t>,</w:t>
      </w:r>
      <w:r w:rsidR="008A18F2">
        <w:rPr>
          <w:rFonts w:ascii="Arial" w:hAnsi="Arial" w:cs="Arial"/>
          <w:sz w:val="24"/>
          <w:szCs w:val="24"/>
        </w:rPr>
        <w:t xml:space="preserve"> no tooling cost required for sample build; but </w:t>
      </w:r>
      <w:r w:rsidR="0090190E">
        <w:rPr>
          <w:rFonts w:ascii="Arial" w:hAnsi="Arial" w:cs="Arial"/>
          <w:sz w:val="24"/>
          <w:szCs w:val="24"/>
        </w:rPr>
        <w:t xml:space="preserve">for customized parts in mass </w:t>
      </w:r>
      <w:proofErr w:type="gramStart"/>
      <w:r w:rsidR="0090190E">
        <w:rPr>
          <w:rFonts w:ascii="Arial" w:hAnsi="Arial" w:cs="Arial"/>
          <w:sz w:val="24"/>
          <w:szCs w:val="24"/>
        </w:rPr>
        <w:t>production ,</w:t>
      </w:r>
      <w:proofErr w:type="gramEnd"/>
      <w:r w:rsidR="0090190E">
        <w:rPr>
          <w:rFonts w:ascii="Arial" w:hAnsi="Arial" w:cs="Arial"/>
          <w:sz w:val="24"/>
          <w:szCs w:val="24"/>
        </w:rPr>
        <w:t xml:space="preserve"> tooling cost will be covered.</w:t>
      </w:r>
    </w:p>
    <w:p w:rsidR="0090190E" w:rsidRDefault="0090190E" w:rsidP="0090190E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Q: What’s your shipping methods?</w:t>
      </w:r>
    </w:p>
    <w:p w:rsidR="0090190E" w:rsidRDefault="0090190E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Customers can chose </w:t>
      </w:r>
      <w:r w:rsidRPr="0090190E">
        <w:rPr>
          <w:rFonts w:ascii="Arial" w:hAnsi="Arial" w:cs="Arial"/>
          <w:sz w:val="24"/>
          <w:szCs w:val="24"/>
        </w:rPr>
        <w:t xml:space="preserve">DHL, UPS, </w:t>
      </w:r>
      <w:proofErr w:type="gramStart"/>
      <w:r w:rsidRPr="0090190E">
        <w:rPr>
          <w:rFonts w:ascii="Arial" w:hAnsi="Arial" w:cs="Arial"/>
          <w:sz w:val="24"/>
          <w:szCs w:val="24"/>
        </w:rPr>
        <w:t xml:space="preserve">FedEx </w:t>
      </w:r>
      <w:r>
        <w:rPr>
          <w:rFonts w:ascii="Arial" w:hAnsi="Arial" w:cs="Arial"/>
          <w:sz w:val="24"/>
          <w:szCs w:val="24"/>
        </w:rPr>
        <w:t>,TNT</w:t>
      </w:r>
      <w:proofErr w:type="gramEnd"/>
      <w:r>
        <w:rPr>
          <w:rFonts w:ascii="Arial" w:hAnsi="Arial" w:cs="Arial"/>
          <w:sz w:val="24"/>
          <w:szCs w:val="24"/>
        </w:rPr>
        <w:t xml:space="preserve"> ,</w:t>
      </w:r>
      <w:proofErr w:type="spellStart"/>
      <w:r w:rsidRPr="0090190E">
        <w:rPr>
          <w:rFonts w:ascii="Arial" w:hAnsi="Arial" w:cs="Arial"/>
          <w:sz w:val="24"/>
          <w:szCs w:val="24"/>
        </w:rPr>
        <w:t>EMS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 xml:space="preserve"> as their prefer </w:t>
      </w:r>
      <w:r>
        <w:rPr>
          <w:rFonts w:ascii="Arial" w:hAnsi="Arial" w:cs="Arial" w:hint="eastAsia"/>
          <w:sz w:val="24"/>
          <w:szCs w:val="24"/>
        </w:rPr>
        <w:t>f</w:t>
      </w:r>
      <w:r w:rsidRPr="0090190E">
        <w:rPr>
          <w:rFonts w:ascii="Arial" w:hAnsi="Arial" w:cs="Arial"/>
          <w:sz w:val="24"/>
          <w:szCs w:val="24"/>
        </w:rPr>
        <w:t>reight forwarder</w:t>
      </w:r>
      <w:r>
        <w:rPr>
          <w:rFonts w:ascii="Arial" w:hAnsi="Arial" w:cs="Arial"/>
          <w:sz w:val="24"/>
          <w:szCs w:val="24"/>
        </w:rPr>
        <w:t>, normal freight term is FCA HK.</w:t>
      </w:r>
    </w:p>
    <w:p w:rsidR="0090190E" w:rsidRDefault="0090190E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</w:p>
    <w:p w:rsidR="0090190E" w:rsidRDefault="0090190E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Q: </w:t>
      </w:r>
      <w:r w:rsidR="00FE3203">
        <w:rPr>
          <w:rFonts w:ascii="Arial" w:hAnsi="Arial" w:cs="Arial"/>
          <w:sz w:val="24"/>
          <w:szCs w:val="24"/>
        </w:rPr>
        <w:t xml:space="preserve">What </w:t>
      </w:r>
      <w:r w:rsidR="00FE3203">
        <w:rPr>
          <w:rFonts w:ascii="Arial" w:hAnsi="Arial" w:cs="Arial" w:hint="eastAsia"/>
          <w:sz w:val="24"/>
          <w:szCs w:val="24"/>
        </w:rPr>
        <w:t>package</w:t>
      </w:r>
      <w:r w:rsidR="00FE3203">
        <w:rPr>
          <w:rFonts w:ascii="Arial" w:hAnsi="Arial" w:cs="Arial"/>
          <w:sz w:val="24"/>
          <w:szCs w:val="24"/>
        </w:rPr>
        <w:t xml:space="preserve"> do you use for shipment?</w:t>
      </w:r>
    </w:p>
    <w:p w:rsidR="00322208" w:rsidRDefault="0090190E" w:rsidP="00D148D8">
      <w:pPr>
        <w:ind w:left="240" w:hangingChars="100" w:hanging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</w:t>
      </w:r>
      <w:r w:rsidR="00FE3203">
        <w:rPr>
          <w:rFonts w:ascii="Arial" w:hAnsi="Arial" w:cs="Arial"/>
          <w:sz w:val="24"/>
          <w:szCs w:val="24"/>
        </w:rPr>
        <w:t>For heatsink</w:t>
      </w:r>
      <w:r>
        <w:rPr>
          <w:rFonts w:ascii="Arial" w:hAnsi="Arial" w:cs="Arial"/>
          <w:sz w:val="24"/>
          <w:szCs w:val="24"/>
        </w:rPr>
        <w:t xml:space="preserve"> </w:t>
      </w:r>
      <w:r w:rsidR="00FE3203">
        <w:rPr>
          <w:rFonts w:ascii="Arial" w:hAnsi="Arial" w:cs="Arial"/>
          <w:sz w:val="24"/>
          <w:szCs w:val="24"/>
        </w:rPr>
        <w:t xml:space="preserve">modules, we </w:t>
      </w:r>
      <w:r w:rsidR="00322208">
        <w:rPr>
          <w:rFonts w:ascii="Arial" w:hAnsi="Arial" w:cs="Arial"/>
          <w:sz w:val="24"/>
          <w:szCs w:val="24"/>
        </w:rPr>
        <w:t xml:space="preserve">usually use customized plastic tray and carton </w:t>
      </w:r>
    </w:p>
    <w:p w:rsidR="0090190E" w:rsidRPr="00D148D8" w:rsidRDefault="00322208" w:rsidP="00322208">
      <w:pPr>
        <w:ind w:firstLineChars="100" w:firstLine="240"/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our mainly packages, customized service is also available.</w:t>
      </w:r>
      <w:bookmarkStart w:id="0" w:name="_GoBack"/>
      <w:bookmarkEnd w:id="0"/>
    </w:p>
    <w:p w:rsidR="00D148D8" w:rsidRPr="00D148D8" w:rsidRDefault="00D148D8" w:rsidP="00A93EB3">
      <w:pPr>
        <w:rPr>
          <w:rFonts w:ascii="Arial" w:hAnsi="Arial" w:cs="Arial" w:hint="eastAsia"/>
          <w:sz w:val="24"/>
          <w:szCs w:val="24"/>
        </w:rPr>
      </w:pPr>
    </w:p>
    <w:sectPr w:rsidR="00D148D8" w:rsidRPr="00D14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60"/>
    <w:rsid w:val="00110432"/>
    <w:rsid w:val="00322208"/>
    <w:rsid w:val="004C407D"/>
    <w:rsid w:val="0051155A"/>
    <w:rsid w:val="006F118C"/>
    <w:rsid w:val="00721F5D"/>
    <w:rsid w:val="00787B5A"/>
    <w:rsid w:val="00860F60"/>
    <w:rsid w:val="008A18F2"/>
    <w:rsid w:val="008C5ED9"/>
    <w:rsid w:val="0090190E"/>
    <w:rsid w:val="0098751E"/>
    <w:rsid w:val="009C090E"/>
    <w:rsid w:val="00A93EB3"/>
    <w:rsid w:val="00B153FF"/>
    <w:rsid w:val="00B22856"/>
    <w:rsid w:val="00C9336C"/>
    <w:rsid w:val="00D148D8"/>
    <w:rsid w:val="00FD6084"/>
    <w:rsid w:val="00F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0609"/>
  <w15:chartTrackingRefBased/>
  <w15:docId w15:val="{8B9A406B-803C-40C7-9872-B4FEED32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Deng</dc:creator>
  <cp:keywords/>
  <dc:description/>
  <cp:lastModifiedBy>Alvin Deng</cp:lastModifiedBy>
  <cp:revision>17</cp:revision>
  <dcterms:created xsi:type="dcterms:W3CDTF">2021-09-18T07:03:00Z</dcterms:created>
  <dcterms:modified xsi:type="dcterms:W3CDTF">2021-09-18T08:37:00Z</dcterms:modified>
</cp:coreProperties>
</file>